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A99" w:rsidRDefault="004E2A99">
      <w:pPr>
        <w:pStyle w:val="a4"/>
        <w:jc w:val="center"/>
        <w:rPr>
          <w:rFonts w:ascii="Times New Roman" w:eastAsia="Times New Roman" w:hAnsi="Times New Roman" w:cs="Times New Roman"/>
          <w:b/>
          <w:i/>
          <w:kern w:val="2"/>
          <w:sz w:val="20"/>
          <w:szCs w:val="20"/>
        </w:rPr>
      </w:pPr>
    </w:p>
    <w:tbl>
      <w:tblPr>
        <w:tblW w:w="9781" w:type="dxa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98" w:type="dxa"/>
          <w:bottom w:w="28" w:type="dxa"/>
        </w:tblCellMar>
        <w:tblLook w:val="04A0" w:firstRow="1" w:lastRow="0" w:firstColumn="1" w:lastColumn="0" w:noHBand="0" w:noVBand="1"/>
      </w:tblPr>
      <w:tblGrid>
        <w:gridCol w:w="822"/>
        <w:gridCol w:w="2912"/>
        <w:gridCol w:w="6047"/>
      </w:tblGrid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</w:pPr>
            <w:r>
              <w:t> </w:t>
            </w:r>
          </w:p>
        </w:tc>
        <w:tc>
          <w:tcPr>
            <w:tcW w:w="8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 w:rsidP="004F12C1">
            <w:pPr>
              <w:pStyle w:val="a9"/>
              <w:shd w:val="clear" w:color="auto" w:fill="FFFFFF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Информация об условиях питания в </w:t>
            </w:r>
            <w:r w:rsidR="004F12C1" w:rsidRPr="004F12C1">
              <w:rPr>
                <w:rFonts w:ascii="Arial" w:hAnsi="Arial"/>
                <w:b/>
                <w:sz w:val="24"/>
              </w:rPr>
              <w:t xml:space="preserve">ГБУСО «Центр социальной помощи семье и детям </w:t>
            </w:r>
            <w:proofErr w:type="spellStart"/>
            <w:r w:rsidR="004F12C1" w:rsidRPr="004F12C1">
              <w:rPr>
                <w:rFonts w:ascii="Arial" w:hAnsi="Arial"/>
                <w:b/>
                <w:sz w:val="24"/>
              </w:rPr>
              <w:t>Дятьковского</w:t>
            </w:r>
            <w:proofErr w:type="spellEnd"/>
            <w:r w:rsidR="004F12C1" w:rsidRPr="004F12C1">
              <w:rPr>
                <w:rFonts w:ascii="Arial" w:hAnsi="Arial"/>
                <w:b/>
                <w:sz w:val="24"/>
              </w:rPr>
              <w:t xml:space="preserve"> района»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Организация питания в учреждении осуществляется за счёт: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бюджетных средств 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Нормы питания: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соответствии с СанПиН </w:t>
            </w:r>
            <w:r>
              <w:rPr>
                <w:rFonts w:ascii="Arial" w:hAnsi="Arial"/>
                <w:sz w:val="24"/>
              </w:rPr>
              <w:t>2.4.1.3049-13, СанПиН</w:t>
            </w:r>
            <w:proofErr w:type="gramStart"/>
            <w:r>
              <w:rPr>
                <w:rFonts w:ascii="Arial" w:hAnsi="Arial"/>
                <w:sz w:val="24"/>
              </w:rPr>
              <w:t>2</w:t>
            </w:r>
            <w:proofErr w:type="gramEnd"/>
            <w:r>
              <w:rPr>
                <w:rFonts w:ascii="Arial" w:hAnsi="Arial"/>
                <w:sz w:val="24"/>
              </w:rPr>
              <w:t>.4.5.2409-08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Ответственность за организацию питания несет: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Медицинская сестра отделения помощи семье, женщинам и детям со стационаром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Организацию питания детей (получение, хранение, и учет продуктов питания, производство кулин</w:t>
            </w:r>
            <w:r>
              <w:rPr>
                <w:rFonts w:ascii="Arial" w:hAnsi="Arial"/>
                <w:sz w:val="24"/>
              </w:rPr>
              <w:t>арной продукции на пищеблоке, создание условий для приема пищи в группах) осуществляют: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работники учреждения в соответствии со штатным расписанием и возложенными функциональными должностными обязанностями (завхоз, повара, кухонный рабочий, воспитатели, пом</w:t>
            </w:r>
            <w:r>
              <w:rPr>
                <w:rFonts w:ascii="Arial" w:hAnsi="Arial"/>
                <w:sz w:val="24"/>
              </w:rPr>
              <w:t>ощники воспитателей, медицинская сестра)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Воспитанники получают: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Пятиразовое питание, второй ужин в виде кисломолочных продуктов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 организации питания воспитанников учитываются: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возрастные физиологические нормы суточной потребности в основных </w:t>
            </w:r>
            <w:r>
              <w:rPr>
                <w:rFonts w:ascii="Arial" w:hAnsi="Arial"/>
                <w:sz w:val="24"/>
              </w:rPr>
              <w:t>пищевых веществах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 распределении </w:t>
            </w:r>
            <w:r>
              <w:rPr>
                <w:rFonts w:ascii="Arial" w:hAnsi="Arial"/>
                <w:sz w:val="24"/>
                <w:u w:val="single"/>
              </w:rPr>
              <w:t>общей калорийности</w:t>
            </w:r>
            <w:r>
              <w:rPr>
                <w:rFonts w:ascii="Arial" w:hAnsi="Arial"/>
                <w:sz w:val="24"/>
              </w:rPr>
              <w:t> суточного питания детей пребывающих в учреждении круглосуточно используется следующий норматив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завтрак- 20%</w:t>
            </w:r>
          </w:p>
          <w:p w:rsidR="004E2A99" w:rsidRDefault="0077488B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обед – 30%</w:t>
            </w:r>
          </w:p>
          <w:p w:rsidR="004E2A99" w:rsidRDefault="0077488B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полдник – 15%</w:t>
            </w:r>
          </w:p>
          <w:p w:rsidR="004E2A99" w:rsidRDefault="0077488B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ужин -25%</w:t>
            </w:r>
          </w:p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 ужин – 5-10%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Питание в учреждении </w:t>
            </w:r>
            <w:r>
              <w:rPr>
                <w:rFonts w:ascii="Arial" w:hAnsi="Arial"/>
                <w:sz w:val="24"/>
              </w:rPr>
              <w:t>осуществляется: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соответствии с примерным циклическим четырнадцатидневным меню, разработанным на основе физиологических потребностей детей в веществах с учётом рекомендуемых среднесуточных норм питания для возрастных категорий с 3 до 7 лет и 7-18 лет, утв</w:t>
            </w:r>
            <w:r>
              <w:rPr>
                <w:rFonts w:ascii="Arial" w:hAnsi="Arial"/>
                <w:sz w:val="24"/>
              </w:rPr>
              <w:t xml:space="preserve">ержденным директором учреждения. При составлении меню и </w:t>
            </w:r>
            <w:r>
              <w:rPr>
                <w:rFonts w:ascii="Arial" w:hAnsi="Arial"/>
                <w:sz w:val="24"/>
              </w:rPr>
              <w:lastRenderedPageBreak/>
              <w:t>расчёте калорийности соблюдается оптимальное соотношение пищевых веществ (белков, жиров, и углеводов) которое составляет 1:1:4 соответственно.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9.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Приготовление блюд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приготовление первых, вторых блюд</w:t>
            </w:r>
            <w:proofErr w:type="gramStart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>,</w:t>
            </w:r>
            <w:proofErr w:type="gramEnd"/>
            <w:r>
              <w:rPr>
                <w:rFonts w:ascii="Arial" w:hAnsi="Arial"/>
                <w:sz w:val="24"/>
              </w:rPr>
              <w:t xml:space="preserve"> выпечки осуществляется на основании технологических карт оформленных в картотеке блюд в соответствии с четырнадцатидневным меню.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Ежедневно в меню включаются: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proofErr w:type="gramStart"/>
            <w:r>
              <w:rPr>
                <w:rFonts w:ascii="Arial" w:hAnsi="Arial"/>
                <w:sz w:val="24"/>
              </w:rPr>
              <w:t>Молоко, сметана, мясо, картофель, овощи, хлеб, крупы, растительное и сливочное масло, сахар</w:t>
            </w:r>
            <w:r>
              <w:rPr>
                <w:rFonts w:ascii="Arial" w:hAnsi="Arial"/>
                <w:sz w:val="24"/>
              </w:rPr>
              <w:t>, соль., компоты.</w:t>
            </w:r>
            <w:proofErr w:type="gramEnd"/>
            <w:r>
              <w:rPr>
                <w:rFonts w:ascii="Arial" w:hAnsi="Arial"/>
                <w:sz w:val="24"/>
              </w:rPr>
              <w:t xml:space="preserve"> Остальные продукты: творог, рыба, яйцо, сыр и т.д.- 2-3 раза в неделю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 отсутствии, каких – либо продуктов: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производится замена на равноценные по составу продукты в соответствии с утвержденной СанПиН 2.4.5. 2409-08, </w:t>
            </w:r>
            <w:r>
              <w:rPr>
                <w:rFonts w:ascii="Arial" w:hAnsi="Arial"/>
                <w:sz w:val="24"/>
              </w:rPr>
              <w:t>СанПиН</w:t>
            </w:r>
            <w:proofErr w:type="gramStart"/>
            <w:r>
              <w:rPr>
                <w:rFonts w:ascii="Arial" w:hAnsi="Arial"/>
                <w:sz w:val="24"/>
              </w:rPr>
              <w:t>2</w:t>
            </w:r>
            <w:proofErr w:type="gramEnd"/>
            <w:r>
              <w:rPr>
                <w:rFonts w:ascii="Arial" w:hAnsi="Arial"/>
                <w:sz w:val="24"/>
              </w:rPr>
              <w:t>.4.5.2409-08таблицей замены продуктов по белкам и углеводам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На основании примерного утвержденного меню: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ежедневно составляется меню – требование установленного образца, с указанием выхода блюд для детей разного возраста, которое утверждается ди</w:t>
            </w:r>
            <w:r>
              <w:rPr>
                <w:rFonts w:ascii="Arial" w:hAnsi="Arial"/>
                <w:sz w:val="24"/>
              </w:rPr>
              <w:t>ректором учреждения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 целях профилактики гиповитаминозов в учреждении  проводится круглогодичная искусственная</w:t>
            </w:r>
            <w:proofErr w:type="gramStart"/>
            <w:r>
              <w:rPr>
                <w:rFonts w:ascii="Arial" w:hAnsi="Arial"/>
                <w:sz w:val="24"/>
              </w:rPr>
              <w:t xml:space="preserve"> С</w:t>
            </w:r>
            <w:proofErr w:type="gramEnd"/>
            <w:r>
              <w:rPr>
                <w:rFonts w:ascii="Arial" w:hAnsi="Arial"/>
                <w:sz w:val="24"/>
              </w:rPr>
              <w:t xml:space="preserve"> – витаминизация готовых блюд: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препараты витамина</w:t>
            </w:r>
            <w:proofErr w:type="gramStart"/>
            <w:r>
              <w:rPr>
                <w:rFonts w:ascii="Arial" w:hAnsi="Arial"/>
                <w:sz w:val="24"/>
              </w:rPr>
              <w:t xml:space="preserve"> С</w:t>
            </w:r>
            <w:proofErr w:type="gramEnd"/>
            <w:r>
              <w:rPr>
                <w:rFonts w:ascii="Arial" w:hAnsi="Arial"/>
                <w:sz w:val="24"/>
              </w:rPr>
              <w:t xml:space="preserve"> вводят в третье блюдо после охлаждения непосредственно перед выдачей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Выдача пищи н</w:t>
            </w:r>
            <w:r>
              <w:rPr>
                <w:rFonts w:ascii="Arial" w:hAnsi="Arial"/>
                <w:sz w:val="24"/>
              </w:rPr>
              <w:t>а группы осуществляется: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по утвержденному графику только после проведения приемочного контроля </w:t>
            </w:r>
            <w:proofErr w:type="spellStart"/>
            <w:r>
              <w:rPr>
                <w:rFonts w:ascii="Arial" w:hAnsi="Arial"/>
                <w:sz w:val="24"/>
              </w:rPr>
              <w:t>бракеражной</w:t>
            </w:r>
            <w:proofErr w:type="spellEnd"/>
            <w:r>
              <w:rPr>
                <w:rFonts w:ascii="Arial" w:hAnsi="Arial"/>
                <w:sz w:val="24"/>
              </w:rPr>
              <w:t xml:space="preserve"> комиссией. Результаты контроля регистрируются в журнале «Бракеража готовой кулинарной продукции» продукции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Пищевые продукты хранятся в </w:t>
            </w:r>
            <w:r>
              <w:rPr>
                <w:rFonts w:ascii="Arial" w:hAnsi="Arial"/>
                <w:sz w:val="24"/>
              </w:rPr>
              <w:t>соответствии: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с условиями их хранения и сроками их реализации, установленными предприятием – изготовителем в соответствии с нормативно – технической документацией. Складское помещение  для хранения продуктов  оборудовано прибором для измерения температуры </w:t>
            </w:r>
            <w:proofErr w:type="spellStart"/>
            <w:r>
              <w:rPr>
                <w:rFonts w:ascii="Arial" w:hAnsi="Arial"/>
                <w:sz w:val="24"/>
              </w:rPr>
              <w:t>воздуха</w:t>
            </w:r>
            <w:proofErr w:type="gramStart"/>
            <w:r>
              <w:rPr>
                <w:rFonts w:ascii="Arial" w:hAnsi="Arial"/>
                <w:sz w:val="24"/>
              </w:rPr>
              <w:t>,о</w:t>
            </w:r>
            <w:proofErr w:type="gramEnd"/>
            <w:r>
              <w:rPr>
                <w:rFonts w:ascii="Arial" w:hAnsi="Arial"/>
                <w:sz w:val="24"/>
              </w:rPr>
              <w:t>тносительной</w:t>
            </w:r>
            <w:proofErr w:type="spellEnd"/>
            <w:r>
              <w:rPr>
                <w:rFonts w:ascii="Arial" w:hAnsi="Arial"/>
                <w:sz w:val="24"/>
              </w:rPr>
              <w:t xml:space="preserve"> влажности (гигрометр), достаточным холодильным оборудованием с контрольными термометрами.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Устройство, оборудование и </w:t>
            </w:r>
            <w:r>
              <w:rPr>
                <w:rFonts w:ascii="Arial" w:hAnsi="Arial"/>
                <w:sz w:val="24"/>
              </w:rPr>
              <w:lastRenderedPageBreak/>
              <w:t>содержание пищеблока учреждения соответствует: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санитарным правилам к организации питания детей. Всё технологичес</w:t>
            </w:r>
            <w:r>
              <w:rPr>
                <w:rFonts w:ascii="Arial" w:hAnsi="Arial"/>
                <w:sz w:val="24"/>
              </w:rPr>
              <w:t xml:space="preserve">кое и холодильное </w:t>
            </w:r>
            <w:r>
              <w:rPr>
                <w:rFonts w:ascii="Arial" w:hAnsi="Arial"/>
                <w:sz w:val="24"/>
              </w:rPr>
              <w:lastRenderedPageBreak/>
              <w:t>оборудование находится в исправном состоянии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>17.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Для приготовления пищи используются: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электрооборудование, духовка, электрическая плита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Уборка пищеблока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В помещении пищеблока проводится ежедневная влажная уборка, генеральная уборка </w:t>
            </w:r>
            <w:r>
              <w:rPr>
                <w:rFonts w:ascii="Arial" w:hAnsi="Arial"/>
                <w:sz w:val="24"/>
              </w:rPr>
              <w:t>по утвержденному графику.</w:t>
            </w:r>
          </w:p>
        </w:tc>
      </w:tr>
      <w:tr w:rsidR="004E2A99"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jc w:val="center"/>
              <w:rPr>
                <w:rFonts w:ascii="Arial" w:hAnsi="Arial"/>
                <w:b/>
                <w:sz w:val="24"/>
                <w:highlight w:val="white"/>
              </w:rPr>
            </w:pPr>
            <w:r>
              <w:rPr>
                <w:rFonts w:ascii="Arial" w:hAnsi="Arial"/>
                <w:b/>
                <w:sz w:val="24"/>
                <w:highlight w:val="white"/>
              </w:rPr>
              <w:t>В учреждении за организацию питания отвечает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19.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Медицинская сестра отделения помощи семье, женщинам и детям со стационаром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4F12C1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Ткаченко Александра Борисовна</w:t>
            </w:r>
          </w:p>
          <w:p w:rsidR="004E2A99" w:rsidRDefault="0077488B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график работы:</w:t>
            </w:r>
          </w:p>
          <w:p w:rsidR="004E2A99" w:rsidRDefault="0077488B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ежедневно с понедельника по четверг: 8.30- 16.45; </w:t>
            </w:r>
          </w:p>
          <w:p w:rsidR="004E2A99" w:rsidRDefault="0077488B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пятница: </w:t>
            </w:r>
            <w:r>
              <w:rPr>
                <w:rFonts w:ascii="Arial" w:hAnsi="Arial"/>
                <w:sz w:val="24"/>
              </w:rPr>
              <w:t>8.30- 16.30</w:t>
            </w:r>
          </w:p>
          <w:p w:rsidR="004E2A99" w:rsidRDefault="0077488B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Вопросы по организации питания можно задать</w:t>
            </w:r>
            <w:r>
              <w:rPr>
                <w:rFonts w:ascii="Arial" w:hAnsi="Arial"/>
                <w:sz w:val="24"/>
              </w:rPr>
              <w:t>:</w:t>
            </w:r>
          </w:p>
          <w:p w:rsidR="004E2A99" w:rsidRDefault="0077488B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 личной встрече по адресу:</w:t>
            </w:r>
            <w:r w:rsidR="004F12C1">
              <w:rPr>
                <w:rFonts w:ascii="Arial" w:hAnsi="Arial"/>
                <w:sz w:val="24"/>
              </w:rPr>
              <w:t>242600</w:t>
            </w:r>
            <w:r>
              <w:rPr>
                <w:rFonts w:ascii="Arial" w:hAnsi="Arial"/>
                <w:sz w:val="24"/>
              </w:rPr>
              <w:t xml:space="preserve">, г. </w:t>
            </w:r>
            <w:r w:rsidR="004F12C1">
              <w:rPr>
                <w:rFonts w:ascii="Arial" w:hAnsi="Arial"/>
                <w:sz w:val="24"/>
              </w:rPr>
              <w:t xml:space="preserve">Дятьково, </w:t>
            </w:r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 w:rsidR="004F12C1">
              <w:rPr>
                <w:rFonts w:ascii="Arial" w:hAnsi="Arial"/>
                <w:sz w:val="24"/>
              </w:rPr>
              <w:t>ул</w:t>
            </w:r>
            <w:proofErr w:type="gramStart"/>
            <w:r w:rsidR="004F12C1">
              <w:rPr>
                <w:rFonts w:ascii="Arial" w:hAnsi="Arial"/>
                <w:sz w:val="24"/>
              </w:rPr>
              <w:t>.У</w:t>
            </w:r>
            <w:proofErr w:type="gramEnd"/>
            <w:r w:rsidR="004F12C1">
              <w:rPr>
                <w:rFonts w:ascii="Arial" w:hAnsi="Arial"/>
                <w:sz w:val="24"/>
              </w:rPr>
              <w:t>садьба</w:t>
            </w:r>
            <w:proofErr w:type="spellEnd"/>
            <w:r w:rsidR="004F12C1">
              <w:rPr>
                <w:rFonts w:ascii="Arial" w:hAnsi="Arial"/>
                <w:sz w:val="24"/>
              </w:rPr>
              <w:t xml:space="preserve"> РТС, д. 30а</w:t>
            </w:r>
            <w:r>
              <w:rPr>
                <w:rFonts w:ascii="Arial" w:hAnsi="Arial"/>
                <w:sz w:val="24"/>
              </w:rPr>
              <w:t xml:space="preserve"> кабинет медицинской сестры.</w:t>
            </w:r>
          </w:p>
          <w:p w:rsidR="004E2A99" w:rsidRPr="004F12C1" w:rsidRDefault="004F12C1">
            <w:pPr>
              <w:pStyle w:val="a9"/>
              <w:shd w:val="clear" w:color="auto" w:fill="FFFFFF"/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Arial" w:hAnsi="Arial"/>
                <w:sz w:val="24"/>
              </w:rPr>
              <w:t>по телефону: 8(48333</w:t>
            </w:r>
            <w:r w:rsidR="0077488B">
              <w:rPr>
                <w:rFonts w:ascii="Arial" w:hAnsi="Arial"/>
                <w:sz w:val="24"/>
              </w:rPr>
              <w:t>)</w:t>
            </w:r>
            <w:r>
              <w:rPr>
                <w:rFonts w:ascii="Arial" w:hAnsi="Arial"/>
                <w:sz w:val="24"/>
              </w:rPr>
              <w:t>4-49-32.</w:t>
            </w:r>
            <w:r>
              <w:rPr>
                <w:rFonts w:ascii="Arial" w:hAnsi="Arial"/>
                <w:color w:val="000000"/>
                <w:sz w:val="24"/>
              </w:rPr>
              <w:t xml:space="preserve"> </w:t>
            </w:r>
            <w:r w:rsidR="0077488B">
              <w:rPr>
                <w:rFonts w:ascii="Arial" w:hAnsi="Arial"/>
                <w:color w:val="000000"/>
                <w:sz w:val="24"/>
              </w:rPr>
              <w:t>По электронной почте: </w:t>
            </w:r>
            <w:proofErr w:type="spellStart"/>
            <w:r w:rsidRPr="004F12C1">
              <w:rPr>
                <w:rFonts w:ascii="Times New Roman" w:hAnsi="Times New Roman" w:cs="Times New Roman"/>
                <w:b/>
                <w:u w:val="single"/>
                <w:lang w:val="en-US"/>
              </w:rPr>
              <w:t>Dyat</w:t>
            </w:r>
            <w:proofErr w:type="spellEnd"/>
            <w:r w:rsidRPr="004F12C1">
              <w:rPr>
                <w:rFonts w:ascii="Times New Roman" w:hAnsi="Times New Roman" w:cs="Times New Roman"/>
                <w:b/>
                <w:u w:val="single"/>
              </w:rPr>
              <w:t>.</w:t>
            </w:r>
            <w:r w:rsidRPr="004F12C1">
              <w:rPr>
                <w:rFonts w:ascii="Times New Roman" w:hAnsi="Times New Roman" w:cs="Times New Roman"/>
                <w:b/>
                <w:u w:val="single"/>
                <w:lang w:val="en-US"/>
              </w:rPr>
              <w:t>RC</w:t>
            </w:r>
            <w:r w:rsidRPr="004F12C1">
              <w:rPr>
                <w:rFonts w:ascii="Times New Roman" w:hAnsi="Times New Roman" w:cs="Times New Roman"/>
                <w:b/>
                <w:u w:val="single"/>
              </w:rPr>
              <w:t>@</w:t>
            </w:r>
            <w:r w:rsidRPr="004F12C1">
              <w:rPr>
                <w:rFonts w:ascii="Times New Roman" w:hAnsi="Times New Roman" w:cs="Times New Roman"/>
                <w:b/>
                <w:u w:val="single"/>
                <w:lang w:val="en-US"/>
              </w:rPr>
              <w:t>mail</w:t>
            </w:r>
            <w:r w:rsidRPr="004F12C1">
              <w:rPr>
                <w:rFonts w:ascii="Times New Roman" w:hAnsi="Times New Roman" w:cs="Times New Roman"/>
                <w:b/>
                <w:u w:val="single"/>
              </w:rPr>
              <w:t>.</w:t>
            </w:r>
            <w:proofErr w:type="spellStart"/>
            <w:r w:rsidRPr="004F12C1">
              <w:rPr>
                <w:rFonts w:ascii="Times New Roman" w:hAnsi="Times New Roman" w:cs="Times New Roman"/>
                <w:b/>
                <w:u w:val="single"/>
                <w:lang w:val="en-US"/>
              </w:rPr>
              <w:t>ru</w:t>
            </w:r>
            <w:proofErr w:type="spellEnd"/>
          </w:p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Консультация для родителей (законных представителей) по организации питания – пятница – 14.00- 16.30</w:t>
            </w:r>
          </w:p>
        </w:tc>
      </w:tr>
      <w:tr w:rsidR="004E2A99"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jc w:val="center"/>
              <w:rPr>
                <w:rFonts w:ascii="Arial" w:hAnsi="Arial"/>
                <w:b/>
                <w:sz w:val="24"/>
                <w:highlight w:val="white"/>
              </w:rPr>
            </w:pPr>
            <w:r>
              <w:rPr>
                <w:rFonts w:ascii="Arial" w:hAnsi="Arial"/>
                <w:b/>
                <w:sz w:val="24"/>
                <w:highlight w:val="white"/>
              </w:rPr>
              <w:t>Приготовление блюд осуществляют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Приготовление блюд осуществляют повара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4F12C1" w:rsidP="004F12C1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Горелёнкова</w:t>
            </w:r>
            <w:proofErr w:type="spellEnd"/>
            <w:r>
              <w:rPr>
                <w:rFonts w:ascii="Arial" w:hAnsi="Arial"/>
                <w:sz w:val="24"/>
              </w:rPr>
              <w:t xml:space="preserve"> Надежда Сергеевна,</w:t>
            </w:r>
          </w:p>
          <w:p w:rsidR="004F12C1" w:rsidRDefault="004F12C1" w:rsidP="004F12C1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Шевченко Татьяна Ивановна</w:t>
            </w:r>
          </w:p>
        </w:tc>
      </w:tr>
      <w:tr w:rsidR="004E2A99"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jc w:val="center"/>
              <w:rPr>
                <w:rFonts w:ascii="Arial" w:hAnsi="Arial"/>
                <w:b/>
                <w:sz w:val="24"/>
                <w:highlight w:val="white"/>
              </w:rPr>
            </w:pPr>
            <w:r>
              <w:rPr>
                <w:rFonts w:ascii="Arial" w:hAnsi="Arial"/>
                <w:b/>
                <w:sz w:val="24"/>
                <w:highlight w:val="white"/>
              </w:rPr>
              <w:t>Заказ продуктов осуществляет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21.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Завхоз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4F12C1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Болотнова</w:t>
            </w:r>
            <w:proofErr w:type="spellEnd"/>
            <w:r>
              <w:rPr>
                <w:rFonts w:ascii="Arial" w:hAnsi="Arial"/>
                <w:sz w:val="24"/>
              </w:rPr>
              <w:t xml:space="preserve"> Наталья Викторовна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22.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Продукты в учреждение поставляют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5D5A" w:rsidRDefault="007F5D5A" w:rsidP="007F5D5A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ООО «</w:t>
            </w:r>
            <w:proofErr w:type="spellStart"/>
            <w:r>
              <w:rPr>
                <w:rFonts w:ascii="Arial" w:hAnsi="Arial"/>
                <w:sz w:val="24"/>
              </w:rPr>
              <w:t>Мирамилк</w:t>
            </w:r>
            <w:proofErr w:type="spellEnd"/>
            <w:r>
              <w:rPr>
                <w:rFonts w:ascii="Arial" w:hAnsi="Arial"/>
                <w:sz w:val="24"/>
              </w:rPr>
              <w:t>»</w:t>
            </w:r>
          </w:p>
          <w:p w:rsidR="007F5D5A" w:rsidRDefault="007F5D5A" w:rsidP="007F5D5A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ООО «ТОРГЛИДЕР»</w:t>
            </w:r>
          </w:p>
          <w:p w:rsidR="004E2A99" w:rsidRDefault="007F5D5A" w:rsidP="007F5D5A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ОАО «Брянский молочный комбинат»</w:t>
            </w:r>
          </w:p>
          <w:p w:rsidR="007F5D5A" w:rsidRDefault="007F5D5A" w:rsidP="007F5D5A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ОАО «Дятьково-хлеб»</w:t>
            </w:r>
          </w:p>
          <w:p w:rsidR="007F5D5A" w:rsidRDefault="007F5D5A" w:rsidP="007F5D5A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ООО «ДЭМА»</w:t>
            </w:r>
          </w:p>
          <w:p w:rsidR="007F5D5A" w:rsidRDefault="007F5D5A" w:rsidP="007F5D5A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ООО ТК «</w:t>
            </w:r>
            <w:proofErr w:type="spellStart"/>
            <w:r>
              <w:rPr>
                <w:rFonts w:ascii="Arial" w:hAnsi="Arial"/>
                <w:sz w:val="24"/>
              </w:rPr>
              <w:t>БрянскХолод</w:t>
            </w:r>
            <w:proofErr w:type="spellEnd"/>
            <w:r>
              <w:rPr>
                <w:rFonts w:ascii="Arial" w:hAnsi="Arial"/>
                <w:sz w:val="24"/>
              </w:rPr>
              <w:t>»</w:t>
            </w:r>
          </w:p>
        </w:tc>
      </w:tr>
      <w:tr w:rsidR="004E2A99"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jc w:val="center"/>
              <w:rPr>
                <w:rFonts w:ascii="Arial" w:hAnsi="Arial"/>
                <w:b/>
                <w:sz w:val="24"/>
                <w:highlight w:val="white"/>
              </w:rPr>
            </w:pPr>
            <w:r>
              <w:rPr>
                <w:rFonts w:ascii="Arial" w:hAnsi="Arial"/>
                <w:b/>
                <w:sz w:val="24"/>
                <w:highlight w:val="white"/>
              </w:rPr>
              <w:t>График выдачи готовых блюд на группы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23.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Дошкольники</w:t>
            </w:r>
            <w:r w:rsidR="007F5D5A">
              <w:rPr>
                <w:rFonts w:ascii="Arial" w:hAnsi="Arial"/>
                <w:sz w:val="24"/>
              </w:rPr>
              <w:t>, школьники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F5D5A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8.00</w:t>
            </w:r>
            <w:r w:rsidR="0077488B">
              <w:rPr>
                <w:rFonts w:ascii="Arial" w:hAnsi="Arial"/>
                <w:sz w:val="24"/>
              </w:rPr>
              <w:t xml:space="preserve"> – завтрак</w:t>
            </w:r>
          </w:p>
          <w:p w:rsidR="004E2A99" w:rsidRDefault="007F5D5A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12.00</w:t>
            </w:r>
            <w:r w:rsidR="0077488B">
              <w:rPr>
                <w:rFonts w:ascii="Arial" w:hAnsi="Arial"/>
                <w:sz w:val="24"/>
              </w:rPr>
              <w:t>- обед</w:t>
            </w:r>
          </w:p>
          <w:p w:rsidR="004E2A99" w:rsidRDefault="007F5D5A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16.00</w:t>
            </w:r>
            <w:r w:rsidR="0077488B">
              <w:rPr>
                <w:rFonts w:ascii="Arial" w:hAnsi="Arial"/>
                <w:sz w:val="24"/>
              </w:rPr>
              <w:t xml:space="preserve"> – полдник</w:t>
            </w:r>
          </w:p>
          <w:p w:rsidR="004E2A99" w:rsidRDefault="0077488B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18.00 – ужин</w:t>
            </w:r>
          </w:p>
          <w:p w:rsidR="004E2A99" w:rsidRDefault="007F5D5A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20.30</w:t>
            </w:r>
            <w:r w:rsidR="0077488B">
              <w:rPr>
                <w:rFonts w:ascii="Arial" w:hAnsi="Arial"/>
                <w:sz w:val="24"/>
              </w:rPr>
              <w:t xml:space="preserve"> – второй </w:t>
            </w:r>
            <w:r w:rsidR="0077488B">
              <w:rPr>
                <w:rFonts w:ascii="Arial" w:hAnsi="Arial"/>
                <w:sz w:val="24"/>
              </w:rPr>
              <w:t>ужин</w:t>
            </w:r>
          </w:p>
        </w:tc>
      </w:tr>
      <w:tr w:rsidR="004E2A99">
        <w:trPr>
          <w:trHeight w:val="255"/>
        </w:trPr>
        <w:tc>
          <w:tcPr>
            <w:tcW w:w="97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7488B">
            <w:pPr>
              <w:pStyle w:val="a9"/>
              <w:jc w:val="center"/>
              <w:rPr>
                <w:rFonts w:ascii="Arial" w:hAnsi="Arial"/>
                <w:b/>
                <w:sz w:val="24"/>
                <w:highlight w:val="white"/>
              </w:rPr>
            </w:pPr>
            <w:r>
              <w:rPr>
                <w:rFonts w:ascii="Arial" w:hAnsi="Arial"/>
                <w:b/>
                <w:sz w:val="24"/>
                <w:highlight w:val="white"/>
              </w:rPr>
              <w:lastRenderedPageBreak/>
              <w:t>Цикличное четырнадцатидневное меню</w:t>
            </w:r>
          </w:p>
        </w:tc>
      </w:tr>
      <w:tr w:rsidR="004E2A99" w:rsidTr="007F5D5A"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E2A99" w:rsidRDefault="007F5D5A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24.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7488B" w:rsidRDefault="0077488B" w:rsidP="007F5D5A">
            <w:pPr>
              <w:pStyle w:val="a9"/>
              <w:shd w:val="clear" w:color="auto" w:fill="FFFFFF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Четырн</w:t>
            </w:r>
            <w:r w:rsidR="007F5D5A">
              <w:rPr>
                <w:rFonts w:ascii="Arial" w:hAnsi="Arial"/>
                <w:sz w:val="24"/>
              </w:rPr>
              <w:t xml:space="preserve">адцатидневное меню </w:t>
            </w:r>
            <w:proofErr w:type="spellStart"/>
            <w:proofErr w:type="gramStart"/>
            <w:r w:rsidR="007F5D5A">
              <w:rPr>
                <w:rFonts w:ascii="Arial" w:hAnsi="Arial"/>
                <w:sz w:val="24"/>
              </w:rPr>
              <w:t>меню</w:t>
            </w:r>
            <w:proofErr w:type="spellEnd"/>
            <w:proofErr w:type="gramEnd"/>
            <w:r w:rsidR="007F5D5A">
              <w:rPr>
                <w:rFonts w:ascii="Arial" w:hAnsi="Arial"/>
                <w:sz w:val="24"/>
              </w:rPr>
              <w:t xml:space="preserve"> с 3 до 6</w:t>
            </w:r>
            <w:r>
              <w:rPr>
                <w:rFonts w:ascii="Arial" w:hAnsi="Arial"/>
                <w:sz w:val="24"/>
              </w:rPr>
              <w:t xml:space="preserve"> лет</w:t>
            </w:r>
            <w:r w:rsidR="007F5D5A">
              <w:rPr>
                <w:rFonts w:ascii="Arial" w:hAnsi="Arial"/>
                <w:sz w:val="24"/>
              </w:rPr>
              <w:t xml:space="preserve">, с 7 до 12 лет и с 12 до 18 лет </w:t>
            </w:r>
            <w:r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F5D5A" w:rsidRDefault="0077488B" w:rsidP="007F5D5A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При личной встрече по адресу: </w:t>
            </w:r>
            <w:r w:rsidR="007F5D5A" w:rsidRPr="007F5D5A">
              <w:rPr>
                <w:rFonts w:ascii="Arial" w:hAnsi="Arial"/>
                <w:sz w:val="24"/>
              </w:rPr>
              <w:t xml:space="preserve">242600, г. Дятьково,  </w:t>
            </w:r>
            <w:proofErr w:type="spellStart"/>
            <w:r w:rsidR="007F5D5A" w:rsidRPr="007F5D5A">
              <w:rPr>
                <w:rFonts w:ascii="Arial" w:hAnsi="Arial"/>
                <w:sz w:val="24"/>
              </w:rPr>
              <w:t>ул</w:t>
            </w:r>
            <w:proofErr w:type="gramStart"/>
            <w:r w:rsidR="007F5D5A" w:rsidRPr="007F5D5A">
              <w:rPr>
                <w:rFonts w:ascii="Arial" w:hAnsi="Arial"/>
                <w:sz w:val="24"/>
              </w:rPr>
              <w:t>.У</w:t>
            </w:r>
            <w:proofErr w:type="gramEnd"/>
            <w:r w:rsidR="007F5D5A" w:rsidRPr="007F5D5A">
              <w:rPr>
                <w:rFonts w:ascii="Arial" w:hAnsi="Arial"/>
                <w:sz w:val="24"/>
              </w:rPr>
              <w:t>садьба</w:t>
            </w:r>
            <w:proofErr w:type="spellEnd"/>
            <w:r w:rsidR="007F5D5A" w:rsidRPr="007F5D5A">
              <w:rPr>
                <w:rFonts w:ascii="Arial" w:hAnsi="Arial"/>
                <w:sz w:val="24"/>
              </w:rPr>
              <w:t xml:space="preserve"> РТС, д. 30а кабинет медицинской сестры.</w:t>
            </w:r>
          </w:p>
          <w:p w:rsidR="0077488B" w:rsidRDefault="0077488B" w:rsidP="0077488B">
            <w:pPr>
              <w:pStyle w:val="a9"/>
              <w:shd w:val="clear" w:color="auto" w:fill="FFFFFF"/>
              <w:spacing w:after="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по телефону: 8(48333)4-49-32</w:t>
            </w:r>
          </w:p>
        </w:tc>
      </w:tr>
    </w:tbl>
    <w:p w:rsidR="004E2A99" w:rsidRDefault="004E2A99">
      <w:pPr>
        <w:pStyle w:val="a4"/>
        <w:shd w:val="clear" w:color="auto" w:fill="FFFFFF"/>
        <w:spacing w:after="147" w:line="240" w:lineRule="auto"/>
        <w:rPr>
          <w:rFonts w:ascii="Times New Roman" w:hAnsi="Times New Roman"/>
          <w:sz w:val="28"/>
        </w:rPr>
      </w:pPr>
    </w:p>
    <w:p w:rsidR="004E2A99" w:rsidRDefault="0077488B">
      <w:pPr>
        <w:pStyle w:val="a4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ОРГАНИЗАЦИЯ ПИТАНИЯ В СОЦИАЛЬНОМ УЧРЕЖДЕНИИ</w:t>
      </w:r>
    </w:p>
    <w:p w:rsidR="004E2A99" w:rsidRDefault="0077488B">
      <w:pPr>
        <w:pStyle w:val="a4"/>
        <w:spacing w:after="0"/>
        <w:jc w:val="both"/>
      </w:pPr>
      <w:r>
        <w:t xml:space="preserve">    </w:t>
      </w:r>
      <w:proofErr w:type="gramStart"/>
      <w:r>
        <w:rPr>
          <w:rFonts w:ascii="Arial" w:hAnsi="Arial"/>
          <w:sz w:val="28"/>
        </w:rPr>
        <w:t>Питание организовано в соответствии с СанПиН 2.4.1. 3049-13 от 15.05.2013г № 326 «</w:t>
      </w:r>
      <w:proofErr w:type="spellStart"/>
      <w:r>
        <w:rPr>
          <w:rFonts w:ascii="Arial" w:hAnsi="Arial"/>
          <w:sz w:val="28"/>
        </w:rPr>
        <w:t>Санитарно</w:t>
      </w:r>
      <w:proofErr w:type="spellEnd"/>
      <w:r>
        <w:rPr>
          <w:rFonts w:ascii="Arial" w:hAnsi="Arial"/>
          <w:sz w:val="28"/>
        </w:rPr>
        <w:t xml:space="preserve"> – эпидемиологические </w:t>
      </w:r>
      <w:r>
        <w:rPr>
          <w:rFonts w:ascii="Arial" w:hAnsi="Arial"/>
          <w:sz w:val="28"/>
        </w:rPr>
        <w:t xml:space="preserve">требования к устройству, содержанию и организации режима работы в дошкольных организациях», СанПиН 2.4.5. </w:t>
      </w:r>
      <w:proofErr w:type="gramEnd"/>
      <w:r>
        <w:rPr>
          <w:rFonts w:ascii="Arial" w:hAnsi="Arial"/>
          <w:sz w:val="28"/>
        </w:rPr>
        <w:t>2409-08 от 23.07.2008г № 45, на основании Цикличного четырнадцатидневного меню для организации питания детей от 3 до 6 лет, от 7 до 12</w:t>
      </w:r>
      <w:r>
        <w:rPr>
          <w:rFonts w:ascii="Arial" w:hAnsi="Arial"/>
          <w:sz w:val="28"/>
        </w:rPr>
        <w:t xml:space="preserve"> лет и от 12 до 18 лет,</w:t>
      </w:r>
      <w:r>
        <w:rPr>
          <w:rFonts w:ascii="Arial" w:hAnsi="Arial"/>
          <w:sz w:val="28"/>
        </w:rPr>
        <w:t xml:space="preserve"> в </w:t>
      </w:r>
      <w:r w:rsidRPr="0077488B">
        <w:rPr>
          <w:rFonts w:ascii="Arial" w:hAnsi="Arial"/>
          <w:sz w:val="28"/>
        </w:rPr>
        <w:t xml:space="preserve">ГБУСО «Центр социальной помощи семье и детям </w:t>
      </w:r>
      <w:proofErr w:type="spellStart"/>
      <w:r w:rsidRPr="0077488B">
        <w:rPr>
          <w:rFonts w:ascii="Arial" w:hAnsi="Arial"/>
          <w:sz w:val="28"/>
        </w:rPr>
        <w:t>Дятьковского</w:t>
      </w:r>
      <w:proofErr w:type="spellEnd"/>
      <w:r w:rsidRPr="0077488B">
        <w:rPr>
          <w:rFonts w:ascii="Arial" w:hAnsi="Arial"/>
          <w:sz w:val="28"/>
        </w:rPr>
        <w:t xml:space="preserve"> района»</w:t>
      </w:r>
      <w:bookmarkStart w:id="0" w:name="_GoBack"/>
      <w:bookmarkEnd w:id="0"/>
      <w:r>
        <w:rPr>
          <w:rFonts w:ascii="Arial" w:hAnsi="Arial"/>
          <w:sz w:val="28"/>
        </w:rPr>
        <w:t xml:space="preserve">, реализующим  дополнительную общеобразовательную программу, с круглосуточным пребыванием. В течение дня детям предлагается 5 разовое питание (завтрак, обед, полдник, ужин, 2 </w:t>
      </w:r>
      <w:r>
        <w:rPr>
          <w:rFonts w:ascii="Arial" w:hAnsi="Arial"/>
          <w:sz w:val="28"/>
        </w:rPr>
        <w:t>ужин) приготовленное поварами на пищеблоке учреждения.</w:t>
      </w:r>
    </w:p>
    <w:p w:rsidR="004E2A99" w:rsidRDefault="0077488B">
      <w:pPr>
        <w:pStyle w:val="a4"/>
        <w:spacing w:after="0"/>
        <w:jc w:val="both"/>
      </w:pPr>
      <w:r>
        <w:t xml:space="preserve">    </w:t>
      </w:r>
      <w:r>
        <w:rPr>
          <w:rFonts w:ascii="Arial" w:hAnsi="Arial"/>
          <w:sz w:val="28"/>
        </w:rPr>
        <w:t>На </w:t>
      </w:r>
      <w:r>
        <w:rPr>
          <w:rFonts w:ascii="Arial" w:hAnsi="Arial"/>
          <w:b/>
          <w:sz w:val="28"/>
        </w:rPr>
        <w:t>завтрак </w:t>
      </w:r>
      <w:r>
        <w:rPr>
          <w:rFonts w:ascii="Arial" w:hAnsi="Arial"/>
          <w:sz w:val="28"/>
        </w:rPr>
        <w:t>дети получают молочные каши: пшеничная, рисовая, гречневая, овсяная, манная, омлет. В качестве напитка – злаковый кофе с молоком, какао на молоке, бутерброды из булки пшеничной с маслом,</w:t>
      </w:r>
      <w:r>
        <w:rPr>
          <w:rFonts w:ascii="Arial" w:hAnsi="Arial"/>
          <w:sz w:val="28"/>
        </w:rPr>
        <w:t xml:space="preserve"> сыром.</w:t>
      </w:r>
    </w:p>
    <w:p w:rsidR="004E2A99" w:rsidRDefault="0077488B">
      <w:pPr>
        <w:pStyle w:val="a4"/>
        <w:spacing w:after="0"/>
        <w:jc w:val="both"/>
      </w:pPr>
      <w:r>
        <w:t xml:space="preserve">    </w:t>
      </w:r>
      <w:r>
        <w:rPr>
          <w:rFonts w:ascii="Arial" w:hAnsi="Arial"/>
          <w:b/>
          <w:sz w:val="28"/>
        </w:rPr>
        <w:t>Обед</w:t>
      </w:r>
      <w:r>
        <w:rPr>
          <w:rFonts w:ascii="Arial" w:hAnsi="Arial"/>
        </w:rPr>
        <w:t> </w:t>
      </w:r>
      <w:r>
        <w:rPr>
          <w:rFonts w:ascii="Arial" w:hAnsi="Arial"/>
          <w:sz w:val="28"/>
        </w:rPr>
        <w:t>- закуска в виде салатов (огурца, свеклы, капусты, помидора). Первое горяче</w:t>
      </w:r>
      <w:proofErr w:type="gramStart"/>
      <w:r>
        <w:rPr>
          <w:rFonts w:ascii="Arial" w:hAnsi="Arial"/>
          <w:sz w:val="28"/>
        </w:rPr>
        <w:t>е-</w:t>
      </w:r>
      <w:proofErr w:type="gramEnd"/>
      <w:r>
        <w:rPr>
          <w:rFonts w:ascii="Arial" w:hAnsi="Arial"/>
          <w:sz w:val="28"/>
        </w:rPr>
        <w:t xml:space="preserve"> - щи, борщ, рассольник, супы картофельный, из круп, макаронных изделий. Второе блюд</w:t>
      </w:r>
      <w:proofErr w:type="gramStart"/>
      <w:r>
        <w:rPr>
          <w:rFonts w:ascii="Arial" w:hAnsi="Arial"/>
          <w:sz w:val="28"/>
        </w:rPr>
        <w:t>о-</w:t>
      </w:r>
      <w:proofErr w:type="gramEnd"/>
      <w:r>
        <w:rPr>
          <w:rFonts w:ascii="Arial" w:hAnsi="Arial"/>
          <w:sz w:val="28"/>
        </w:rPr>
        <w:t xml:space="preserve"> мясное, рыбное с гарниром. Третье блюдо – компоты, кисель.</w:t>
      </w:r>
    </w:p>
    <w:p w:rsidR="004E2A99" w:rsidRDefault="0077488B">
      <w:pPr>
        <w:pStyle w:val="a4"/>
        <w:spacing w:after="0"/>
        <w:jc w:val="both"/>
      </w:pPr>
      <w:r>
        <w:t xml:space="preserve">    </w:t>
      </w:r>
      <w:r>
        <w:rPr>
          <w:rFonts w:ascii="Arial" w:hAnsi="Arial"/>
          <w:b/>
          <w:sz w:val="28"/>
        </w:rPr>
        <w:t>Полдник – </w:t>
      </w:r>
      <w:r>
        <w:rPr>
          <w:rFonts w:ascii="Arial" w:hAnsi="Arial"/>
          <w:sz w:val="28"/>
        </w:rPr>
        <w:t>тв</w:t>
      </w:r>
      <w:r>
        <w:rPr>
          <w:rFonts w:ascii="Arial" w:hAnsi="Arial"/>
          <w:sz w:val="28"/>
        </w:rPr>
        <w:t>орожная запеканка, выпечка, а также напито</w:t>
      </w:r>
      <w:proofErr w:type="gramStart"/>
      <w:r>
        <w:rPr>
          <w:rFonts w:ascii="Arial" w:hAnsi="Arial"/>
          <w:sz w:val="28"/>
        </w:rPr>
        <w:t>к-</w:t>
      </w:r>
      <w:proofErr w:type="gramEnd"/>
      <w:r>
        <w:rPr>
          <w:rFonts w:ascii="Arial" w:hAnsi="Arial"/>
          <w:sz w:val="28"/>
        </w:rPr>
        <w:t xml:space="preserve"> чай, фрукты.</w:t>
      </w:r>
    </w:p>
    <w:p w:rsidR="004E2A99" w:rsidRDefault="0077488B">
      <w:pPr>
        <w:pStyle w:val="a4"/>
        <w:spacing w:after="0"/>
        <w:jc w:val="both"/>
      </w:pPr>
      <w:r>
        <w:t xml:space="preserve">    </w:t>
      </w:r>
      <w:r>
        <w:rPr>
          <w:rFonts w:ascii="Arial" w:hAnsi="Arial"/>
          <w:b/>
          <w:sz w:val="28"/>
        </w:rPr>
        <w:t>Ужин</w:t>
      </w:r>
      <w:r>
        <w:rPr>
          <w:rFonts w:ascii="Arial" w:hAnsi="Arial"/>
        </w:rPr>
        <w:t xml:space="preserve"> – </w:t>
      </w:r>
      <w:r>
        <w:rPr>
          <w:rFonts w:ascii="Arial" w:hAnsi="Arial"/>
          <w:sz w:val="28"/>
        </w:rPr>
        <w:t>салат, рыбное или мясное блюдо с гарниром.</w:t>
      </w:r>
    </w:p>
    <w:p w:rsidR="004E2A99" w:rsidRDefault="0077488B">
      <w:pPr>
        <w:pStyle w:val="a4"/>
        <w:spacing w:after="0"/>
        <w:jc w:val="both"/>
      </w:pPr>
      <w:r>
        <w:t xml:space="preserve">    </w:t>
      </w:r>
      <w:r>
        <w:rPr>
          <w:rFonts w:ascii="Arial" w:hAnsi="Arial"/>
          <w:b/>
          <w:sz w:val="28"/>
        </w:rPr>
        <w:t>Второй ужин</w:t>
      </w:r>
      <w:r>
        <w:rPr>
          <w:rFonts w:ascii="Arial" w:hAnsi="Arial"/>
        </w:rPr>
        <w:t xml:space="preserve"> – </w:t>
      </w:r>
      <w:r>
        <w:rPr>
          <w:rFonts w:ascii="Arial" w:hAnsi="Arial"/>
          <w:sz w:val="28"/>
        </w:rPr>
        <w:t>кисломолочные продукты и печенье.</w:t>
      </w:r>
    </w:p>
    <w:p w:rsidR="004E2A99" w:rsidRDefault="0077488B">
      <w:pPr>
        <w:pStyle w:val="a4"/>
        <w:spacing w:after="0"/>
        <w:ind w:firstLine="709"/>
        <w:jc w:val="both"/>
      </w:pPr>
      <w:r>
        <w:t xml:space="preserve">    </w:t>
      </w:r>
      <w:r>
        <w:rPr>
          <w:rFonts w:ascii="Arial" w:hAnsi="Arial"/>
          <w:sz w:val="28"/>
        </w:rPr>
        <w:t xml:space="preserve">В учреждении вывешивается меню на каждый день. Ежедневно оставляются суточные </w:t>
      </w:r>
      <w:r>
        <w:rPr>
          <w:rFonts w:ascii="Arial" w:hAnsi="Arial"/>
          <w:sz w:val="28"/>
        </w:rPr>
        <w:t xml:space="preserve">пробы.  Продукты проходят тщательный контроль, имеют сертификаты качества. Питание проверяется </w:t>
      </w:r>
      <w:proofErr w:type="spellStart"/>
      <w:r>
        <w:rPr>
          <w:rFonts w:ascii="Arial" w:hAnsi="Arial"/>
          <w:sz w:val="28"/>
        </w:rPr>
        <w:t>Роспотребнадзором</w:t>
      </w:r>
      <w:proofErr w:type="spellEnd"/>
      <w:r>
        <w:rPr>
          <w:rFonts w:ascii="Arial" w:hAnsi="Arial"/>
          <w:sz w:val="28"/>
        </w:rPr>
        <w:t xml:space="preserve"> по Брянской области. Проводится</w:t>
      </w:r>
      <w:proofErr w:type="gramStart"/>
      <w:r>
        <w:rPr>
          <w:rFonts w:ascii="Arial" w:hAnsi="Arial"/>
          <w:sz w:val="28"/>
        </w:rPr>
        <w:t xml:space="preserve"> С</w:t>
      </w:r>
      <w:proofErr w:type="gramEnd"/>
      <w:r>
        <w:rPr>
          <w:rFonts w:ascii="Arial" w:hAnsi="Arial"/>
          <w:sz w:val="28"/>
        </w:rPr>
        <w:t xml:space="preserve"> – витаминизация третьего блюда. В питании используется чистая питьевая вода. Дети пьют кипячёную воду, котора</w:t>
      </w:r>
      <w:r>
        <w:rPr>
          <w:rFonts w:ascii="Arial" w:hAnsi="Arial"/>
          <w:sz w:val="28"/>
        </w:rPr>
        <w:t>я меняется каждые 3 часа, а также бутилированную воду. Все блюда, предлагаемые детям в учреждении, готовятся по технологическим картам. Калорийность соответствует физиологическим и возрастным потребностям детей, содержит необходимое количество белков, жиро</w:t>
      </w:r>
      <w:r>
        <w:rPr>
          <w:rFonts w:ascii="Arial" w:hAnsi="Arial"/>
          <w:sz w:val="28"/>
        </w:rPr>
        <w:t>в и углеводов.</w:t>
      </w:r>
    </w:p>
    <w:p w:rsidR="004E2A99" w:rsidRDefault="004E2A99">
      <w:pPr>
        <w:pStyle w:val="a8"/>
        <w:jc w:val="center"/>
        <w:rPr>
          <w:rFonts w:ascii="Times New Roman" w:eastAsia="Times New Roman" w:hAnsi="Times New Roman" w:cs="Times New Roman"/>
          <w:b/>
          <w:i/>
          <w:kern w:val="2"/>
          <w:sz w:val="20"/>
          <w:szCs w:val="20"/>
        </w:rPr>
      </w:pPr>
    </w:p>
    <w:sectPr w:rsidR="004E2A99">
      <w:pgSz w:w="11906" w:h="16838"/>
      <w:pgMar w:top="426" w:right="850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2A99"/>
    <w:rsid w:val="00087714"/>
    <w:rsid w:val="004E2A99"/>
    <w:rsid w:val="004F12C1"/>
    <w:rsid w:val="0077488B"/>
    <w:rsid w:val="007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FF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754EFF"/>
    <w:rPr>
      <w:color w:val="0000FF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4"/>
      <w:szCs w:val="24"/>
      <w:u w:val="non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8">
    <w:name w:val="No Spacing"/>
    <w:uiPriority w:val="1"/>
    <w:qFormat/>
    <w:rsid w:val="00754EFF"/>
    <w:rPr>
      <w:rFonts w:ascii="Calibri" w:eastAsiaTheme="minorEastAsia" w:hAnsi="Calibri"/>
      <w:lang w:eastAsia="ru-RU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754EFF"/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F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F12C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Хозяин</cp:lastModifiedBy>
  <cp:revision>9</cp:revision>
  <cp:lastPrinted>2021-07-22T09:32:00Z</cp:lastPrinted>
  <dcterms:created xsi:type="dcterms:W3CDTF">2019-06-19T06:46:00Z</dcterms:created>
  <dcterms:modified xsi:type="dcterms:W3CDTF">2021-07-22T09:43:00Z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